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3E" w:rsidRPr="00F91101" w:rsidRDefault="0052283E" w:rsidP="00317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101">
        <w:rPr>
          <w:rFonts w:ascii="Times New Roman" w:hAnsi="Times New Roman" w:cs="Times New Roman"/>
          <w:sz w:val="24"/>
          <w:szCs w:val="24"/>
        </w:rPr>
        <w:t xml:space="preserve">Информация о работе консультационного центра и пунктов </w:t>
      </w:r>
    </w:p>
    <w:p w:rsidR="003172D4" w:rsidRPr="00F91101" w:rsidRDefault="0052283E" w:rsidP="00317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101"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Мурманской области» за </w:t>
      </w:r>
      <w:r w:rsidR="00DA022D">
        <w:rPr>
          <w:rFonts w:ascii="Times New Roman" w:hAnsi="Times New Roman" w:cs="Times New Roman"/>
          <w:sz w:val="24"/>
          <w:szCs w:val="24"/>
        </w:rPr>
        <w:t>июль</w:t>
      </w:r>
      <w:r w:rsidR="004F0C9F">
        <w:rPr>
          <w:rFonts w:ascii="Times New Roman" w:hAnsi="Times New Roman" w:cs="Times New Roman"/>
          <w:sz w:val="24"/>
          <w:szCs w:val="24"/>
        </w:rPr>
        <w:t xml:space="preserve"> </w:t>
      </w:r>
      <w:r w:rsidRPr="00F91101">
        <w:rPr>
          <w:rFonts w:ascii="Times New Roman" w:hAnsi="Times New Roman" w:cs="Times New Roman"/>
          <w:sz w:val="24"/>
          <w:szCs w:val="24"/>
        </w:rPr>
        <w:t>2019 г.</w:t>
      </w:r>
    </w:p>
    <w:p w:rsidR="00F91101" w:rsidRPr="00F91101" w:rsidRDefault="00F91101" w:rsidP="003172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797"/>
        <w:gridCol w:w="1984"/>
      </w:tblGrid>
      <w:tr w:rsidR="00F91101" w:rsidRPr="00F91101" w:rsidTr="00F91101">
        <w:tc>
          <w:tcPr>
            <w:tcW w:w="7797" w:type="dxa"/>
          </w:tcPr>
          <w:p w:rsidR="00F91101" w:rsidRPr="00F91101" w:rsidRDefault="00F91101" w:rsidP="0031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984" w:type="dxa"/>
          </w:tcPr>
          <w:p w:rsidR="00F91101" w:rsidRPr="00F91101" w:rsidRDefault="00F91101" w:rsidP="0031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Общие вопросы применения положений законодательства о защите прав потребителей</w:t>
            </w:r>
          </w:p>
        </w:tc>
        <w:tc>
          <w:tcPr>
            <w:tcW w:w="1984" w:type="dxa"/>
          </w:tcPr>
          <w:p w:rsidR="00F91101" w:rsidRPr="00F91101" w:rsidRDefault="00DA022D" w:rsidP="0068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Услуги ЖКХ</w:t>
            </w:r>
          </w:p>
        </w:tc>
        <w:tc>
          <w:tcPr>
            <w:tcW w:w="1984" w:type="dxa"/>
          </w:tcPr>
          <w:p w:rsidR="00F91101" w:rsidRPr="00F91101" w:rsidRDefault="00DA022D" w:rsidP="003F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Долевое строительство жилья</w:t>
            </w:r>
          </w:p>
        </w:tc>
        <w:tc>
          <w:tcPr>
            <w:tcW w:w="1984" w:type="dxa"/>
          </w:tcPr>
          <w:p w:rsidR="00F91101" w:rsidRPr="00F91101" w:rsidRDefault="00DA022D" w:rsidP="003F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984" w:type="dxa"/>
          </w:tcPr>
          <w:p w:rsidR="00F91101" w:rsidRPr="00F91101" w:rsidRDefault="00DA022D" w:rsidP="003F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Туристские услуги</w:t>
            </w:r>
          </w:p>
        </w:tc>
        <w:tc>
          <w:tcPr>
            <w:tcW w:w="1984" w:type="dxa"/>
          </w:tcPr>
          <w:p w:rsidR="00F91101" w:rsidRPr="00F91101" w:rsidRDefault="00DA022D" w:rsidP="003F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1984" w:type="dxa"/>
          </w:tcPr>
          <w:p w:rsidR="00F91101" w:rsidRPr="00F91101" w:rsidRDefault="00DA022D" w:rsidP="003F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984" w:type="dxa"/>
          </w:tcPr>
          <w:p w:rsidR="00F91101" w:rsidRPr="00F91101" w:rsidRDefault="00DA022D" w:rsidP="003F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1984" w:type="dxa"/>
          </w:tcPr>
          <w:p w:rsidR="00F91101" w:rsidRPr="00F91101" w:rsidRDefault="00DA022D" w:rsidP="003F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1984" w:type="dxa"/>
          </w:tcPr>
          <w:p w:rsidR="00F91101" w:rsidRPr="00F91101" w:rsidRDefault="00DA022D" w:rsidP="003F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984" w:type="dxa"/>
          </w:tcPr>
          <w:p w:rsidR="00F91101" w:rsidRPr="00F91101" w:rsidRDefault="00DA022D" w:rsidP="003F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984" w:type="dxa"/>
          </w:tcPr>
          <w:p w:rsidR="00F91101" w:rsidRPr="00F91101" w:rsidRDefault="00DA022D" w:rsidP="003F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товаров</w:t>
            </w:r>
          </w:p>
        </w:tc>
        <w:tc>
          <w:tcPr>
            <w:tcW w:w="1984" w:type="dxa"/>
          </w:tcPr>
          <w:p w:rsidR="00F91101" w:rsidRPr="00F91101" w:rsidRDefault="00DA022D" w:rsidP="003F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сложные товары (в </w:t>
            </w:r>
            <w:proofErr w:type="spellStart"/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. бытового назначения)</w:t>
            </w:r>
          </w:p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101" w:rsidRPr="00F91101" w:rsidRDefault="00DA022D" w:rsidP="003F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Мобильные телефоны</w:t>
            </w:r>
          </w:p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101" w:rsidRPr="00F91101" w:rsidRDefault="00DA022D" w:rsidP="003F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984" w:type="dxa"/>
          </w:tcPr>
          <w:p w:rsidR="00F91101" w:rsidRPr="00F91101" w:rsidRDefault="00DA022D" w:rsidP="003F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1984" w:type="dxa"/>
          </w:tcPr>
          <w:p w:rsidR="00F91101" w:rsidRPr="00F91101" w:rsidRDefault="00DA022D" w:rsidP="003F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984" w:type="dxa"/>
          </w:tcPr>
          <w:p w:rsidR="00F91101" w:rsidRPr="00F91101" w:rsidRDefault="00DA022D" w:rsidP="003F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Изделия из драгоценных металлов</w:t>
            </w:r>
          </w:p>
        </w:tc>
        <w:tc>
          <w:tcPr>
            <w:tcW w:w="1984" w:type="dxa"/>
          </w:tcPr>
          <w:p w:rsidR="00F91101" w:rsidRPr="00F91101" w:rsidRDefault="00DA022D" w:rsidP="003F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Аудио-визуальные изделия и фонограммы</w:t>
            </w:r>
          </w:p>
        </w:tc>
        <w:tc>
          <w:tcPr>
            <w:tcW w:w="1984" w:type="dxa"/>
          </w:tcPr>
          <w:p w:rsidR="00F91101" w:rsidRPr="00F91101" w:rsidRDefault="00DA022D" w:rsidP="003F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1984" w:type="dxa"/>
          </w:tcPr>
          <w:p w:rsidR="00F91101" w:rsidRPr="00F91101" w:rsidRDefault="00DA022D" w:rsidP="007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984" w:type="dxa"/>
          </w:tcPr>
          <w:p w:rsidR="00F91101" w:rsidRPr="00F91101" w:rsidRDefault="00DA022D" w:rsidP="007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1984" w:type="dxa"/>
          </w:tcPr>
          <w:p w:rsidR="00F91101" w:rsidRPr="00F91101" w:rsidRDefault="00DA022D" w:rsidP="007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Пластиковые окна, иные виды окон</w:t>
            </w:r>
          </w:p>
        </w:tc>
        <w:tc>
          <w:tcPr>
            <w:tcW w:w="1984" w:type="dxa"/>
          </w:tcPr>
          <w:p w:rsidR="00F91101" w:rsidRPr="00F91101" w:rsidRDefault="00DA022D" w:rsidP="007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1984" w:type="dxa"/>
          </w:tcPr>
          <w:p w:rsidR="00F91101" w:rsidRPr="00F91101" w:rsidRDefault="00DA022D" w:rsidP="007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984" w:type="dxa"/>
          </w:tcPr>
          <w:p w:rsidR="00F91101" w:rsidRPr="00F91101" w:rsidRDefault="00DA022D" w:rsidP="007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Продажа товаров дистанционным способом</w:t>
            </w:r>
          </w:p>
        </w:tc>
        <w:tc>
          <w:tcPr>
            <w:tcW w:w="1984" w:type="dxa"/>
          </w:tcPr>
          <w:p w:rsidR="00F91101" w:rsidRPr="00F91101" w:rsidRDefault="00DA022D" w:rsidP="007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P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84" w:type="dxa"/>
          </w:tcPr>
          <w:p w:rsidR="00F91101" w:rsidRPr="00F91101" w:rsidRDefault="00DA022D" w:rsidP="0079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1101" w:rsidRPr="00F91101" w:rsidTr="00F91101">
        <w:tc>
          <w:tcPr>
            <w:tcW w:w="7797" w:type="dxa"/>
          </w:tcPr>
          <w:p w:rsidR="00F91101" w:rsidRDefault="00F91101" w:rsidP="007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F91101" w:rsidRPr="00F91101" w:rsidRDefault="00F91101" w:rsidP="00F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Все</w:t>
            </w:r>
            <w:r w:rsidRPr="00F91101">
              <w:rPr>
                <w:rFonts w:ascii="Times New Roman" w:hAnsi="Times New Roman" w:cs="Times New Roman"/>
                <w:sz w:val="24"/>
                <w:szCs w:val="24"/>
              </w:rPr>
              <w:t>го:</w:t>
            </w:r>
          </w:p>
        </w:tc>
        <w:tc>
          <w:tcPr>
            <w:tcW w:w="1984" w:type="dxa"/>
          </w:tcPr>
          <w:p w:rsidR="00DA022D" w:rsidRDefault="00DA022D" w:rsidP="0068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01" w:rsidRDefault="00DA022D" w:rsidP="0068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DA022D" w:rsidRPr="00F91101" w:rsidRDefault="00DA022D" w:rsidP="0068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258" w:rsidRPr="00F91101" w:rsidRDefault="003F0258" w:rsidP="00317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23C" w:rsidRDefault="0079423C" w:rsidP="003172D4">
      <w:pPr>
        <w:jc w:val="center"/>
      </w:pPr>
    </w:p>
    <w:p w:rsidR="0079423C" w:rsidRDefault="0079423C" w:rsidP="003172D4">
      <w:pPr>
        <w:jc w:val="center"/>
      </w:pPr>
    </w:p>
    <w:p w:rsidR="00A1006B" w:rsidRDefault="00A1006B" w:rsidP="003172D4">
      <w:pPr>
        <w:jc w:val="center"/>
      </w:pPr>
    </w:p>
    <w:p w:rsidR="00A1006B" w:rsidRDefault="00A1006B" w:rsidP="003172D4">
      <w:pPr>
        <w:jc w:val="center"/>
      </w:pPr>
    </w:p>
    <w:p w:rsidR="00A1006B" w:rsidRDefault="00A1006B" w:rsidP="003172D4">
      <w:pPr>
        <w:jc w:val="center"/>
      </w:pPr>
    </w:p>
    <w:p w:rsidR="00A1006B" w:rsidRDefault="00A1006B" w:rsidP="003172D4">
      <w:pPr>
        <w:jc w:val="center"/>
      </w:pPr>
    </w:p>
    <w:p w:rsidR="00A1006B" w:rsidRDefault="00A1006B" w:rsidP="003172D4">
      <w:pPr>
        <w:jc w:val="center"/>
      </w:pPr>
    </w:p>
    <w:p w:rsidR="00A1006B" w:rsidRDefault="00A1006B" w:rsidP="003172D4">
      <w:pPr>
        <w:jc w:val="center"/>
      </w:pPr>
    </w:p>
    <w:p w:rsidR="00A1006B" w:rsidRDefault="00A1006B" w:rsidP="003172D4">
      <w:pPr>
        <w:jc w:val="center"/>
      </w:pPr>
    </w:p>
    <w:p w:rsidR="00A1006B" w:rsidRDefault="00A1006B" w:rsidP="003172D4">
      <w:pPr>
        <w:jc w:val="center"/>
      </w:pPr>
    </w:p>
    <w:p w:rsidR="00A1006B" w:rsidRDefault="00A1006B" w:rsidP="003172D4">
      <w:pPr>
        <w:jc w:val="center"/>
      </w:pPr>
    </w:p>
    <w:p w:rsidR="00A1006B" w:rsidRDefault="00A1006B" w:rsidP="003172D4">
      <w:pPr>
        <w:jc w:val="center"/>
      </w:pPr>
    </w:p>
    <w:p w:rsidR="00A1006B" w:rsidRDefault="00A1006B" w:rsidP="003172D4">
      <w:pPr>
        <w:jc w:val="center"/>
      </w:pPr>
    </w:p>
    <w:p w:rsidR="00A1006B" w:rsidRDefault="00A1006B" w:rsidP="003172D4">
      <w:pPr>
        <w:jc w:val="center"/>
      </w:pPr>
    </w:p>
    <w:p w:rsidR="00A1006B" w:rsidRDefault="00A1006B" w:rsidP="003172D4">
      <w:pPr>
        <w:jc w:val="center"/>
      </w:pPr>
    </w:p>
    <w:p w:rsidR="00A1006B" w:rsidRDefault="00A1006B" w:rsidP="003172D4">
      <w:pPr>
        <w:jc w:val="center"/>
      </w:pPr>
    </w:p>
    <w:p w:rsidR="00A1006B" w:rsidRDefault="00A1006B" w:rsidP="003172D4">
      <w:pPr>
        <w:jc w:val="center"/>
      </w:pPr>
    </w:p>
    <w:p w:rsidR="00A1006B" w:rsidRDefault="00A1006B" w:rsidP="003172D4">
      <w:pPr>
        <w:jc w:val="center"/>
      </w:pPr>
    </w:p>
    <w:p w:rsidR="00A1006B" w:rsidRDefault="00A1006B" w:rsidP="003172D4">
      <w:pPr>
        <w:jc w:val="center"/>
      </w:pPr>
    </w:p>
    <w:p w:rsidR="00A1006B" w:rsidRDefault="00A1006B" w:rsidP="003172D4">
      <w:pPr>
        <w:jc w:val="center"/>
      </w:pPr>
    </w:p>
    <w:p w:rsidR="00A1006B" w:rsidRDefault="00A1006B" w:rsidP="003172D4">
      <w:pPr>
        <w:jc w:val="center"/>
      </w:pPr>
    </w:p>
    <w:p w:rsidR="00A1006B" w:rsidRDefault="00A1006B" w:rsidP="003172D4">
      <w:pPr>
        <w:jc w:val="center"/>
      </w:pPr>
    </w:p>
    <w:p w:rsidR="00A1006B" w:rsidRDefault="00A1006B" w:rsidP="003172D4">
      <w:pPr>
        <w:jc w:val="center"/>
      </w:pPr>
    </w:p>
    <w:p w:rsidR="0079423C" w:rsidRDefault="0079423C" w:rsidP="003172D4">
      <w:pPr>
        <w:jc w:val="center"/>
      </w:pPr>
    </w:p>
    <w:p w:rsidR="0079423C" w:rsidRDefault="0079423C" w:rsidP="003172D4">
      <w:pPr>
        <w:jc w:val="center"/>
      </w:pPr>
    </w:p>
    <w:p w:rsidR="0079423C" w:rsidRDefault="0079423C" w:rsidP="003172D4">
      <w:pPr>
        <w:jc w:val="center"/>
      </w:pPr>
    </w:p>
    <w:p w:rsidR="0079423C" w:rsidRDefault="0079423C" w:rsidP="003172D4">
      <w:pPr>
        <w:jc w:val="center"/>
      </w:pPr>
    </w:p>
    <w:p w:rsidR="0079423C" w:rsidRDefault="0079423C" w:rsidP="003172D4">
      <w:pPr>
        <w:jc w:val="center"/>
      </w:pPr>
    </w:p>
    <w:p w:rsidR="0079423C" w:rsidRDefault="0079423C" w:rsidP="003172D4">
      <w:pPr>
        <w:jc w:val="center"/>
      </w:pPr>
    </w:p>
    <w:p w:rsidR="0079423C" w:rsidRDefault="0079423C" w:rsidP="003172D4">
      <w:pPr>
        <w:jc w:val="center"/>
      </w:pPr>
    </w:p>
    <w:p w:rsidR="0079423C" w:rsidRDefault="0079423C" w:rsidP="003172D4">
      <w:pPr>
        <w:jc w:val="center"/>
      </w:pPr>
    </w:p>
    <w:p w:rsidR="0079423C" w:rsidRDefault="0079423C" w:rsidP="003172D4">
      <w:pPr>
        <w:jc w:val="center"/>
      </w:pPr>
    </w:p>
    <w:sectPr w:rsidR="0079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D4"/>
    <w:rsid w:val="000B3C05"/>
    <w:rsid w:val="0027011E"/>
    <w:rsid w:val="00315BF7"/>
    <w:rsid w:val="003172D4"/>
    <w:rsid w:val="003F0258"/>
    <w:rsid w:val="003F42A3"/>
    <w:rsid w:val="00444C09"/>
    <w:rsid w:val="004F0C9F"/>
    <w:rsid w:val="0052283E"/>
    <w:rsid w:val="006862F2"/>
    <w:rsid w:val="006B6D20"/>
    <w:rsid w:val="006C1B71"/>
    <w:rsid w:val="006F63D1"/>
    <w:rsid w:val="007235DE"/>
    <w:rsid w:val="0079423C"/>
    <w:rsid w:val="00832A9D"/>
    <w:rsid w:val="0092477F"/>
    <w:rsid w:val="009C3AEE"/>
    <w:rsid w:val="009F1507"/>
    <w:rsid w:val="00A1006B"/>
    <w:rsid w:val="00B77DE4"/>
    <w:rsid w:val="00DA022D"/>
    <w:rsid w:val="00F91101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BDB5"/>
  <w15:chartTrackingRefBased/>
  <w15:docId w15:val="{A0FA7119-F311-4133-99B2-551C3EE2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Никифорова</dc:creator>
  <cp:keywords/>
  <dc:description/>
  <cp:lastModifiedBy>Юлия Никифорова</cp:lastModifiedBy>
  <cp:revision>3</cp:revision>
  <cp:lastPrinted>2019-09-20T08:06:00Z</cp:lastPrinted>
  <dcterms:created xsi:type="dcterms:W3CDTF">2019-09-20T07:59:00Z</dcterms:created>
  <dcterms:modified xsi:type="dcterms:W3CDTF">2019-09-20T08:42:00Z</dcterms:modified>
</cp:coreProperties>
</file>